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>医疗器械注册审查指导原则</w:t>
      </w:r>
      <w:r>
        <w:rPr>
          <w:rFonts w:ascii="华文中宋" w:eastAsia="华文中宋" w:hAnsi="华文中宋"/>
          <w:sz w:val="44"/>
          <w:szCs w:val="44"/>
        </w:rPr>
        <w:t>意见反馈表</w:t>
      </w:r>
    </w:p>
    <w:p>
      <w:pPr>
        <w:ind w:firstLineChars="50" w:firstLine="160"/>
        <w:rPr>
          <w:rFonts w:ascii="仿宋_GB2312" w:eastAsia="仿宋_GB2312" w:hAnsi="仿宋"/>
          <w:sz w:val="32"/>
          <w:szCs w:val="32"/>
        </w:rPr>
      </w:pPr>
    </w:p>
    <w:p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指导原则名称：</w:t>
      </w:r>
    </w:p>
    <w:p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单位名称：              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 联系人：                   联系电话：</w:t>
      </w:r>
    </w:p>
    <w:p>
      <w:pPr>
        <w:spacing w:line="240" w:lineRule="exact"/>
        <w:ind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3233"/>
        <w:gridCol w:w="4179"/>
        <w:gridCol w:w="3938"/>
      </w:tblGrid>
      <w:tr>
        <w:trPr>
          <w:trHeight w:val="657"/>
        </w:trPr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涉及条款/行号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>
        <w:trPr>
          <w:trHeight w:val="1077"/>
        </w:trPr>
        <w:tc>
          <w:tcPr>
            <w:tcW w:w="896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9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rPr>
          <w:trHeight w:val="1077"/>
        </w:trPr>
        <w:tc>
          <w:tcPr>
            <w:tcW w:w="896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9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rPr>
          <w:trHeight w:val="1077"/>
        </w:trPr>
        <w:tc>
          <w:tcPr>
            <w:tcW w:w="896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9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注：如涉及多项指导原则，每项指导原则单独形成本表，并反馈至相应的联系人。</w:t>
      </w:r>
    </w:p>
    <w:sectPr>
      <w:footerReference w:type="default" r:id="rId6"/>
      <w:pgSz w:w="16838" w:h="11906" w:orient="landscape"/>
      <w:pgMar w:top="1800" w:right="1560" w:bottom="1800" w:left="1440" w:header="851" w:footer="92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right"/>
    </w:pPr>
    <w:r>
      <w:rPr>
        <w:rFonts w:hint="eastAsia"/>
      </w:rPr>
      <w:t>-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hint="eastAsia"/>
        <w:sz w:val="21"/>
        <w:szCs w:val="21"/>
      </w:rPr>
      <w:t>-</w:t>
    </w: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customStyle="1" w:styleId="1">
    <w:name w:val="样式1"/>
    <w:basedOn w:val="a7"/>
    <w:link w:val="1Char"/>
    <w:qFormat/>
    <w:pPr>
      <w:framePr w:wrap="notBeside" w:vAnchor="text" w:hAnchor="text" w:y="1"/>
      <w:pBdr>
        <w:bottom w:val="none" w:sz="0" w:space="0" w:color="auto"/>
      </w:pBdr>
    </w:pPr>
  </w:style>
  <w:style w:type="character" w:customStyle="1" w:styleId="1Char">
    <w:name w:val="样式1 Char"/>
    <w:link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2023-11-21T09:07:00Z</dcterms:created>
  <dcterms:modified xsi:type="dcterms:W3CDTF">2023-11-21T09:07:00Z</dcterms:modified>
</cp:coreProperties>
</file>